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200" w:before="24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Human and LLM team dynamics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mixed team needs the same contract a human team needs: who does, who reviews, who may halt. The performer does not close their own contract.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Move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Human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Agent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Halt?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Draft / propose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 ]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 ]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n/a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Independently verify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 ]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[must not be the drafter]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n/a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Publish or send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[named]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[only if reversible]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[named human]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Move money / delete / new account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[named only]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deny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yes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Override a stop verdict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[named only]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never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yes</w:t>
            </w:r>
          </w:p>
        </w:tc>
      </w:tr>
    </w:tbl>
    <w:p>
      <w:pPr>
        <w:pStyle w:val="Heading2"/>
        <w:spacing w:after="160" w:before="200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Cadence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WIP limit: one live path. A second ship does not start to avoid review.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Reviewer ≠ performer. An LLM that wrote the act does not declare it clear.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A pep-talk is not a finish condition.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Team this week: [N] humans, [N] agents. Dynamics owner: [name].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right"/>
    </w:pPr>
    <w:r>
      <w:rPr>
        <w:rFonts w:ascii="Arial" w:cs="Arial" w:eastAsia="Arial" w:hAnsi="Arial"/>
        <w:sz w:val="16"/>
        <w:szCs w:val="16"/>
      </w:rPr>
      <w:t xml:space="preserve">Team dynamics  ·  Fieldproof Ethics Check  ·  p. </w:t>
    </w:r>
    <w:r>
      <w:rPr>
        <w:rFonts w:ascii="Arial" w:cs="Arial" w:eastAsia="Arial" w:hAnsi="Arial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240"/>
      <w:outlineLvl w:val="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60" w:before="200"/>
      <w:outlineLvl w:val="1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2026-08-16T15:23:02.766Z</dcterms:created>
  <dcterms:modified xsi:type="dcterms:W3CDTF">2026-08-16T15:23:02.766Z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